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4521E" w14:textId="49EF6C20" w:rsidR="003C0C45" w:rsidRDefault="0058501F" w:rsidP="0058501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RAG</w:t>
      </w:r>
      <w:r w:rsidR="00901DC0">
        <w:rPr>
          <w:sz w:val="28"/>
          <w:szCs w:val="28"/>
          <w:lang w:val="en-US"/>
        </w:rPr>
        <w:t xml:space="preserve"> a</w:t>
      </w:r>
      <w:r w:rsidRPr="0058501F">
        <w:rPr>
          <w:sz w:val="28"/>
          <w:szCs w:val="28"/>
          <w:lang w:val="en-US"/>
        </w:rPr>
        <w:t>ssessment of project processes for sustainability</w:t>
      </w:r>
    </w:p>
    <w:p w14:paraId="0539678E" w14:textId="77777777" w:rsidR="0058501F" w:rsidRDefault="0058501F" w:rsidP="0058501F">
      <w:pPr>
        <w:jc w:val="center"/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101"/>
        <w:gridCol w:w="718"/>
        <w:gridCol w:w="792"/>
      </w:tblGrid>
      <w:tr w:rsidR="0058501F" w14:paraId="3F1FC700" w14:textId="77777777" w:rsidTr="00F6272E">
        <w:tc>
          <w:tcPr>
            <w:tcW w:w="2405" w:type="dxa"/>
            <w:vAlign w:val="center"/>
          </w:tcPr>
          <w:p w14:paraId="04325294" w14:textId="77777777" w:rsidR="0058501F" w:rsidRDefault="0058501F" w:rsidP="00F6272E">
            <w:pPr>
              <w:jc w:val="center"/>
            </w:pPr>
            <w:r>
              <w:t>Process</w:t>
            </w:r>
          </w:p>
        </w:tc>
        <w:tc>
          <w:tcPr>
            <w:tcW w:w="5101" w:type="dxa"/>
            <w:vAlign w:val="center"/>
          </w:tcPr>
          <w:p w14:paraId="19969AAF" w14:textId="77777777" w:rsidR="0058501F" w:rsidRDefault="0058501F" w:rsidP="00F6272E">
            <w:pPr>
              <w:jc w:val="center"/>
            </w:pPr>
            <w:r>
              <w:t>Action Plan</w:t>
            </w:r>
          </w:p>
        </w:tc>
        <w:tc>
          <w:tcPr>
            <w:tcW w:w="718" w:type="dxa"/>
            <w:vAlign w:val="center"/>
          </w:tcPr>
          <w:p w14:paraId="41B8F7C7" w14:textId="77777777" w:rsidR="0058501F" w:rsidRDefault="0058501F" w:rsidP="00F6272E">
            <w:pPr>
              <w:jc w:val="center"/>
            </w:pPr>
            <w:r>
              <w:t>RAG Now</w:t>
            </w:r>
          </w:p>
        </w:tc>
        <w:tc>
          <w:tcPr>
            <w:tcW w:w="792" w:type="dxa"/>
            <w:vAlign w:val="center"/>
          </w:tcPr>
          <w:p w14:paraId="70065CB7" w14:textId="77777777" w:rsidR="0058501F" w:rsidRDefault="0058501F" w:rsidP="00F6272E">
            <w:pPr>
              <w:jc w:val="center"/>
            </w:pPr>
            <w:r>
              <w:t>RAG Target</w:t>
            </w:r>
          </w:p>
        </w:tc>
      </w:tr>
      <w:tr w:rsidR="0058501F" w14:paraId="2F453C77" w14:textId="77777777" w:rsidTr="00F6272E">
        <w:tc>
          <w:tcPr>
            <w:tcW w:w="2405" w:type="dxa"/>
          </w:tcPr>
          <w:p w14:paraId="412221D8" w14:textId="77777777" w:rsidR="0058501F" w:rsidRDefault="0058501F" w:rsidP="00F6272E">
            <w:r>
              <w:t>Project Lifecycle</w:t>
            </w:r>
          </w:p>
        </w:tc>
        <w:tc>
          <w:tcPr>
            <w:tcW w:w="5101" w:type="dxa"/>
          </w:tcPr>
          <w:p w14:paraId="557922F3" w14:textId="77777777" w:rsidR="0058501F" w:rsidRDefault="0058501F" w:rsidP="00F6272E">
            <w:r>
              <w:t>Tailor the project lifecycle model to support sustainability and the value chain, ensuring it is efficient and effective.</w:t>
            </w:r>
          </w:p>
        </w:tc>
        <w:tc>
          <w:tcPr>
            <w:tcW w:w="718" w:type="dxa"/>
            <w:shd w:val="clear" w:color="auto" w:fill="FFC000" w:themeFill="accent4"/>
            <w:vAlign w:val="center"/>
          </w:tcPr>
          <w:p w14:paraId="233EA90F" w14:textId="77777777" w:rsidR="0058501F" w:rsidRDefault="0058501F" w:rsidP="00F6272E">
            <w:pPr>
              <w:jc w:val="center"/>
            </w:pPr>
            <w:r>
              <w:t>A</w:t>
            </w:r>
          </w:p>
        </w:tc>
        <w:tc>
          <w:tcPr>
            <w:tcW w:w="792" w:type="dxa"/>
            <w:shd w:val="clear" w:color="auto" w:fill="00B050"/>
            <w:vAlign w:val="center"/>
          </w:tcPr>
          <w:p w14:paraId="35E863B1" w14:textId="77777777" w:rsidR="0058501F" w:rsidRDefault="0058501F" w:rsidP="00F6272E">
            <w:pPr>
              <w:jc w:val="center"/>
            </w:pPr>
            <w:r>
              <w:t>G</w:t>
            </w:r>
          </w:p>
        </w:tc>
      </w:tr>
      <w:tr w:rsidR="0058501F" w14:paraId="3CCF1DA5" w14:textId="77777777" w:rsidTr="00F6272E">
        <w:tc>
          <w:tcPr>
            <w:tcW w:w="2405" w:type="dxa"/>
          </w:tcPr>
          <w:p w14:paraId="0E2D7FCB" w14:textId="77777777" w:rsidR="0058501F" w:rsidRDefault="0058501F" w:rsidP="00F6272E">
            <w:r>
              <w:t>Risk and Opportunities</w:t>
            </w:r>
          </w:p>
        </w:tc>
        <w:tc>
          <w:tcPr>
            <w:tcW w:w="5101" w:type="dxa"/>
          </w:tcPr>
          <w:p w14:paraId="028C4B11" w14:textId="77777777" w:rsidR="0058501F" w:rsidRDefault="0058501F" w:rsidP="00F6272E">
            <w:r>
              <w:t xml:space="preserve">Identify sustainability risks and opportunities, quantify, and set up risk action plans. </w:t>
            </w:r>
          </w:p>
        </w:tc>
        <w:tc>
          <w:tcPr>
            <w:tcW w:w="718" w:type="dxa"/>
            <w:shd w:val="clear" w:color="auto" w:fill="FF0000"/>
            <w:vAlign w:val="center"/>
          </w:tcPr>
          <w:p w14:paraId="5B28871E" w14:textId="77777777" w:rsidR="0058501F" w:rsidRDefault="0058501F" w:rsidP="00F6272E">
            <w:pPr>
              <w:jc w:val="center"/>
            </w:pPr>
            <w:r>
              <w:t>R</w:t>
            </w:r>
          </w:p>
        </w:tc>
        <w:tc>
          <w:tcPr>
            <w:tcW w:w="792" w:type="dxa"/>
            <w:shd w:val="clear" w:color="auto" w:fill="00B050"/>
            <w:vAlign w:val="center"/>
          </w:tcPr>
          <w:p w14:paraId="3CD46FBB" w14:textId="77777777" w:rsidR="0058501F" w:rsidRDefault="0058501F" w:rsidP="00F6272E">
            <w:pPr>
              <w:jc w:val="center"/>
            </w:pPr>
            <w:r>
              <w:t>G</w:t>
            </w:r>
          </w:p>
        </w:tc>
      </w:tr>
      <w:tr w:rsidR="0058501F" w14:paraId="48AC1495" w14:textId="77777777" w:rsidTr="00F6272E">
        <w:tc>
          <w:tcPr>
            <w:tcW w:w="2405" w:type="dxa"/>
          </w:tcPr>
          <w:p w14:paraId="70B10C12" w14:textId="77777777" w:rsidR="0058501F" w:rsidRDefault="0058501F" w:rsidP="00F6272E">
            <w:r>
              <w:t>KPI’s</w:t>
            </w:r>
          </w:p>
        </w:tc>
        <w:tc>
          <w:tcPr>
            <w:tcW w:w="5101" w:type="dxa"/>
          </w:tcPr>
          <w:p w14:paraId="5328F32B" w14:textId="77777777" w:rsidR="0058501F" w:rsidRDefault="0058501F" w:rsidP="00F6272E">
            <w:r>
              <w:t>Include sustainability targets which measure effectiveness of the processes.</w:t>
            </w:r>
          </w:p>
        </w:tc>
        <w:tc>
          <w:tcPr>
            <w:tcW w:w="718" w:type="dxa"/>
            <w:shd w:val="clear" w:color="auto" w:fill="FF0000"/>
            <w:vAlign w:val="center"/>
          </w:tcPr>
          <w:p w14:paraId="6505905C" w14:textId="77777777" w:rsidR="0058501F" w:rsidRDefault="0058501F" w:rsidP="00F6272E">
            <w:pPr>
              <w:jc w:val="center"/>
            </w:pPr>
            <w:r>
              <w:t>R</w:t>
            </w:r>
          </w:p>
        </w:tc>
        <w:tc>
          <w:tcPr>
            <w:tcW w:w="792" w:type="dxa"/>
            <w:shd w:val="clear" w:color="auto" w:fill="FFC000"/>
            <w:vAlign w:val="center"/>
          </w:tcPr>
          <w:p w14:paraId="21800E2A" w14:textId="77777777" w:rsidR="0058501F" w:rsidRDefault="0058501F" w:rsidP="00F6272E">
            <w:pPr>
              <w:jc w:val="center"/>
            </w:pPr>
            <w:r>
              <w:t>A</w:t>
            </w:r>
          </w:p>
        </w:tc>
      </w:tr>
      <w:tr w:rsidR="0058501F" w14:paraId="46E0B13D" w14:textId="77777777" w:rsidTr="00F6272E">
        <w:tc>
          <w:tcPr>
            <w:tcW w:w="2405" w:type="dxa"/>
          </w:tcPr>
          <w:p w14:paraId="0C9E823B" w14:textId="77777777" w:rsidR="0058501F" w:rsidRDefault="0058501F" w:rsidP="00F6272E">
            <w:r>
              <w:t>Procurement</w:t>
            </w:r>
          </w:p>
        </w:tc>
        <w:tc>
          <w:tcPr>
            <w:tcW w:w="5101" w:type="dxa"/>
          </w:tcPr>
          <w:p w14:paraId="37F6CCB4" w14:textId="77777777" w:rsidR="0058501F" w:rsidRDefault="0058501F" w:rsidP="00F6272E">
            <w:r>
              <w:t>Apply favourable weighting for suppliers with a good sustainability culture. Evaluate the full value chain.</w:t>
            </w:r>
          </w:p>
        </w:tc>
        <w:tc>
          <w:tcPr>
            <w:tcW w:w="718" w:type="dxa"/>
            <w:shd w:val="clear" w:color="auto" w:fill="FFC000"/>
            <w:vAlign w:val="center"/>
          </w:tcPr>
          <w:p w14:paraId="1217E2DF" w14:textId="77777777" w:rsidR="0058501F" w:rsidRDefault="0058501F" w:rsidP="00F6272E">
            <w:pPr>
              <w:jc w:val="center"/>
            </w:pPr>
            <w:r>
              <w:t>A</w:t>
            </w:r>
          </w:p>
        </w:tc>
        <w:tc>
          <w:tcPr>
            <w:tcW w:w="792" w:type="dxa"/>
            <w:shd w:val="clear" w:color="auto" w:fill="00B050"/>
            <w:vAlign w:val="center"/>
          </w:tcPr>
          <w:p w14:paraId="39673172" w14:textId="77777777" w:rsidR="0058501F" w:rsidRDefault="0058501F" w:rsidP="00F6272E">
            <w:pPr>
              <w:jc w:val="center"/>
            </w:pPr>
            <w:r>
              <w:t>G</w:t>
            </w:r>
          </w:p>
        </w:tc>
      </w:tr>
      <w:tr w:rsidR="0058501F" w14:paraId="681F8DEE" w14:textId="77777777" w:rsidTr="00F6272E">
        <w:tc>
          <w:tcPr>
            <w:tcW w:w="2405" w:type="dxa"/>
          </w:tcPr>
          <w:p w14:paraId="34FC4E4C" w14:textId="77777777" w:rsidR="0058501F" w:rsidRDefault="0058501F" w:rsidP="00F6272E">
            <w:r>
              <w:t>Milestones</w:t>
            </w:r>
          </w:p>
        </w:tc>
        <w:tc>
          <w:tcPr>
            <w:tcW w:w="5101" w:type="dxa"/>
          </w:tcPr>
          <w:p w14:paraId="4E548AFB" w14:textId="77777777" w:rsidR="0058501F" w:rsidRDefault="0058501F" w:rsidP="00F6272E">
            <w:r>
              <w:t xml:space="preserve">Use sustainability goals as milestones as well as the usual time/cost based </w:t>
            </w:r>
          </w:p>
        </w:tc>
        <w:tc>
          <w:tcPr>
            <w:tcW w:w="718" w:type="dxa"/>
            <w:shd w:val="clear" w:color="auto" w:fill="FF0000"/>
            <w:vAlign w:val="center"/>
          </w:tcPr>
          <w:p w14:paraId="1C64A311" w14:textId="77777777" w:rsidR="0058501F" w:rsidRDefault="0058501F" w:rsidP="00F6272E">
            <w:pPr>
              <w:jc w:val="center"/>
            </w:pPr>
            <w:r>
              <w:t>R</w:t>
            </w:r>
          </w:p>
        </w:tc>
        <w:tc>
          <w:tcPr>
            <w:tcW w:w="792" w:type="dxa"/>
            <w:shd w:val="clear" w:color="auto" w:fill="00B050"/>
            <w:vAlign w:val="center"/>
          </w:tcPr>
          <w:p w14:paraId="5BD07B85" w14:textId="77777777" w:rsidR="0058501F" w:rsidRDefault="0058501F" w:rsidP="00F6272E">
            <w:pPr>
              <w:jc w:val="center"/>
            </w:pPr>
            <w:r>
              <w:t>G</w:t>
            </w:r>
          </w:p>
        </w:tc>
      </w:tr>
      <w:tr w:rsidR="0058501F" w14:paraId="7C9E18AA" w14:textId="77777777" w:rsidTr="00F6272E">
        <w:tc>
          <w:tcPr>
            <w:tcW w:w="2405" w:type="dxa"/>
          </w:tcPr>
          <w:p w14:paraId="1D94E3E4" w14:textId="77777777" w:rsidR="0058501F" w:rsidRDefault="0058501F" w:rsidP="00F6272E">
            <w:r>
              <w:t>Progressive Assurance</w:t>
            </w:r>
          </w:p>
        </w:tc>
        <w:tc>
          <w:tcPr>
            <w:tcW w:w="5101" w:type="dxa"/>
          </w:tcPr>
          <w:p w14:paraId="73F7620A" w14:textId="77777777" w:rsidR="0058501F" w:rsidRDefault="0058501F" w:rsidP="00F6272E">
            <w:r>
              <w:t xml:space="preserve">Set realistic achievable assurance levels to optimise resources and minimise rework. </w:t>
            </w:r>
          </w:p>
        </w:tc>
        <w:tc>
          <w:tcPr>
            <w:tcW w:w="718" w:type="dxa"/>
            <w:shd w:val="clear" w:color="auto" w:fill="FF0000"/>
            <w:vAlign w:val="center"/>
          </w:tcPr>
          <w:p w14:paraId="74790D05" w14:textId="77777777" w:rsidR="0058501F" w:rsidRDefault="0058501F" w:rsidP="00F6272E">
            <w:pPr>
              <w:jc w:val="center"/>
            </w:pPr>
            <w:r>
              <w:t>R</w:t>
            </w:r>
          </w:p>
        </w:tc>
        <w:tc>
          <w:tcPr>
            <w:tcW w:w="792" w:type="dxa"/>
            <w:shd w:val="clear" w:color="auto" w:fill="FFC000"/>
            <w:vAlign w:val="center"/>
          </w:tcPr>
          <w:p w14:paraId="62F56E87" w14:textId="77777777" w:rsidR="0058501F" w:rsidRDefault="0058501F" w:rsidP="00F6272E">
            <w:pPr>
              <w:jc w:val="center"/>
            </w:pPr>
            <w:r>
              <w:t>A</w:t>
            </w:r>
          </w:p>
        </w:tc>
      </w:tr>
      <w:tr w:rsidR="0058501F" w14:paraId="235EB76D" w14:textId="77777777" w:rsidTr="00F6272E">
        <w:tc>
          <w:tcPr>
            <w:tcW w:w="2405" w:type="dxa"/>
          </w:tcPr>
          <w:p w14:paraId="582539FA" w14:textId="77777777" w:rsidR="0058501F" w:rsidRDefault="0058501F" w:rsidP="00F6272E">
            <w:r>
              <w:t>Reporting</w:t>
            </w:r>
          </w:p>
        </w:tc>
        <w:tc>
          <w:tcPr>
            <w:tcW w:w="5101" w:type="dxa"/>
          </w:tcPr>
          <w:p w14:paraId="272E0E5A" w14:textId="77777777" w:rsidR="0058501F" w:rsidRDefault="0058501F" w:rsidP="00F6272E">
            <w:r>
              <w:t>Rationalise the need for face-to-face meetings, optimise use of virtual meeting tools and locations.</w:t>
            </w:r>
          </w:p>
        </w:tc>
        <w:tc>
          <w:tcPr>
            <w:tcW w:w="718" w:type="dxa"/>
            <w:shd w:val="clear" w:color="auto" w:fill="FFC000"/>
            <w:vAlign w:val="center"/>
          </w:tcPr>
          <w:p w14:paraId="2CE96711" w14:textId="77777777" w:rsidR="0058501F" w:rsidRDefault="0058501F" w:rsidP="00F6272E">
            <w:pPr>
              <w:jc w:val="center"/>
            </w:pPr>
            <w:r>
              <w:t>A</w:t>
            </w:r>
          </w:p>
        </w:tc>
        <w:tc>
          <w:tcPr>
            <w:tcW w:w="792" w:type="dxa"/>
            <w:shd w:val="clear" w:color="auto" w:fill="00B050"/>
            <w:vAlign w:val="center"/>
          </w:tcPr>
          <w:p w14:paraId="1123BEE3" w14:textId="77777777" w:rsidR="0058501F" w:rsidRDefault="0058501F" w:rsidP="00F6272E">
            <w:pPr>
              <w:jc w:val="center"/>
            </w:pPr>
            <w:r>
              <w:t>G</w:t>
            </w:r>
          </w:p>
        </w:tc>
      </w:tr>
      <w:tr w:rsidR="0058501F" w14:paraId="5F9EEC20" w14:textId="77777777" w:rsidTr="00F6272E">
        <w:tc>
          <w:tcPr>
            <w:tcW w:w="2405" w:type="dxa"/>
          </w:tcPr>
          <w:p w14:paraId="03AF837A" w14:textId="77777777" w:rsidR="0058501F" w:rsidRDefault="0058501F" w:rsidP="00F6272E">
            <w:r>
              <w:t>Change Management</w:t>
            </w:r>
          </w:p>
        </w:tc>
        <w:tc>
          <w:tcPr>
            <w:tcW w:w="5101" w:type="dxa"/>
          </w:tcPr>
          <w:p w14:paraId="7F539F9B" w14:textId="77777777" w:rsidR="0058501F" w:rsidRDefault="0058501F" w:rsidP="00F6272E">
            <w:r>
              <w:t>Evaluate sustainability impact as part of the process, minimise changes where feasible. Consider a better level of delegation as part of the process.</w:t>
            </w:r>
          </w:p>
        </w:tc>
        <w:tc>
          <w:tcPr>
            <w:tcW w:w="718" w:type="dxa"/>
            <w:shd w:val="clear" w:color="auto" w:fill="FF0000"/>
            <w:vAlign w:val="center"/>
          </w:tcPr>
          <w:p w14:paraId="461EF7AB" w14:textId="77777777" w:rsidR="0058501F" w:rsidRDefault="0058501F" w:rsidP="00F6272E">
            <w:pPr>
              <w:jc w:val="center"/>
            </w:pPr>
            <w:r>
              <w:t>R</w:t>
            </w:r>
          </w:p>
        </w:tc>
        <w:tc>
          <w:tcPr>
            <w:tcW w:w="792" w:type="dxa"/>
            <w:shd w:val="clear" w:color="auto" w:fill="FFC000"/>
            <w:vAlign w:val="center"/>
          </w:tcPr>
          <w:p w14:paraId="2D10266D" w14:textId="77777777" w:rsidR="0058501F" w:rsidRDefault="0058501F" w:rsidP="00F6272E">
            <w:pPr>
              <w:jc w:val="center"/>
            </w:pPr>
            <w:r>
              <w:t>A</w:t>
            </w:r>
          </w:p>
        </w:tc>
      </w:tr>
      <w:tr w:rsidR="0058501F" w14:paraId="60114A16" w14:textId="77777777" w:rsidTr="00F6272E">
        <w:tc>
          <w:tcPr>
            <w:tcW w:w="2405" w:type="dxa"/>
          </w:tcPr>
          <w:p w14:paraId="6ED5813B" w14:textId="77777777" w:rsidR="0058501F" w:rsidRDefault="0058501F" w:rsidP="00F6272E">
            <w:r>
              <w:t>CPI</w:t>
            </w:r>
          </w:p>
        </w:tc>
        <w:tc>
          <w:tcPr>
            <w:tcW w:w="5101" w:type="dxa"/>
          </w:tcPr>
          <w:p w14:paraId="0FCBAD12" w14:textId="77777777" w:rsidR="0058501F" w:rsidRDefault="0058501F" w:rsidP="00F6272E">
            <w:r>
              <w:t>Integrate sustainable benefits into cost performance measurements</w:t>
            </w:r>
          </w:p>
        </w:tc>
        <w:tc>
          <w:tcPr>
            <w:tcW w:w="718" w:type="dxa"/>
            <w:shd w:val="clear" w:color="auto" w:fill="FF0000"/>
            <w:vAlign w:val="center"/>
          </w:tcPr>
          <w:p w14:paraId="13BB501A" w14:textId="77777777" w:rsidR="0058501F" w:rsidRDefault="0058501F" w:rsidP="00F6272E">
            <w:pPr>
              <w:jc w:val="center"/>
            </w:pPr>
            <w:r>
              <w:t>R</w:t>
            </w:r>
          </w:p>
        </w:tc>
        <w:tc>
          <w:tcPr>
            <w:tcW w:w="792" w:type="dxa"/>
            <w:shd w:val="clear" w:color="auto" w:fill="FFC000"/>
            <w:vAlign w:val="center"/>
          </w:tcPr>
          <w:p w14:paraId="13FCB0A4" w14:textId="77777777" w:rsidR="0058501F" w:rsidRDefault="0058501F" w:rsidP="00F6272E">
            <w:pPr>
              <w:jc w:val="center"/>
            </w:pPr>
            <w:r>
              <w:t>A</w:t>
            </w:r>
          </w:p>
        </w:tc>
      </w:tr>
      <w:tr w:rsidR="0058501F" w14:paraId="40B49747" w14:textId="77777777" w:rsidTr="00F6272E">
        <w:tc>
          <w:tcPr>
            <w:tcW w:w="2405" w:type="dxa"/>
          </w:tcPr>
          <w:p w14:paraId="125404EA" w14:textId="77777777" w:rsidR="0058501F" w:rsidRDefault="0058501F" w:rsidP="00F6272E">
            <w:r>
              <w:t>Collaborative working</w:t>
            </w:r>
          </w:p>
        </w:tc>
        <w:tc>
          <w:tcPr>
            <w:tcW w:w="5101" w:type="dxa"/>
          </w:tcPr>
          <w:p w14:paraId="3C4D2D18" w14:textId="77777777" w:rsidR="0058501F" w:rsidRDefault="0058501F" w:rsidP="00F6272E">
            <w:r>
              <w:t xml:space="preserve">Use a collaborative approach with suppliers </w:t>
            </w:r>
            <w:proofErr w:type="gramStart"/>
            <w:r>
              <w:t>and  stakeholders</w:t>
            </w:r>
            <w:proofErr w:type="gramEnd"/>
            <w:r>
              <w:t xml:space="preserve"> to identify and maximise sustainability opportunities throughout the value chain.</w:t>
            </w:r>
          </w:p>
        </w:tc>
        <w:tc>
          <w:tcPr>
            <w:tcW w:w="718" w:type="dxa"/>
            <w:shd w:val="clear" w:color="auto" w:fill="FFC000"/>
            <w:vAlign w:val="center"/>
          </w:tcPr>
          <w:p w14:paraId="77C7D260" w14:textId="77777777" w:rsidR="0058501F" w:rsidRDefault="0058501F" w:rsidP="00F6272E">
            <w:pPr>
              <w:jc w:val="center"/>
            </w:pPr>
            <w:r>
              <w:t>A</w:t>
            </w:r>
          </w:p>
        </w:tc>
        <w:tc>
          <w:tcPr>
            <w:tcW w:w="792" w:type="dxa"/>
            <w:shd w:val="clear" w:color="auto" w:fill="00B050"/>
            <w:vAlign w:val="center"/>
          </w:tcPr>
          <w:p w14:paraId="47DE92DA" w14:textId="77777777" w:rsidR="0058501F" w:rsidRDefault="0058501F" w:rsidP="00F6272E">
            <w:pPr>
              <w:jc w:val="center"/>
            </w:pPr>
            <w:r>
              <w:t>G</w:t>
            </w:r>
          </w:p>
        </w:tc>
      </w:tr>
    </w:tbl>
    <w:p w14:paraId="5530CC35" w14:textId="77777777" w:rsidR="0058501F" w:rsidRPr="0058501F" w:rsidRDefault="0058501F" w:rsidP="0058501F">
      <w:pPr>
        <w:rPr>
          <w:sz w:val="28"/>
          <w:szCs w:val="28"/>
          <w:lang w:val="en-US"/>
        </w:rPr>
      </w:pPr>
    </w:p>
    <w:sectPr w:rsidR="0058501F" w:rsidRPr="0058501F" w:rsidSect="000D0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45"/>
    <w:rsid w:val="00020A24"/>
    <w:rsid w:val="000A67EC"/>
    <w:rsid w:val="000D00E1"/>
    <w:rsid w:val="00107671"/>
    <w:rsid w:val="00120137"/>
    <w:rsid w:val="00141AAB"/>
    <w:rsid w:val="00162EA9"/>
    <w:rsid w:val="00187DFB"/>
    <w:rsid w:val="00205088"/>
    <w:rsid w:val="00217E5E"/>
    <w:rsid w:val="00243BC8"/>
    <w:rsid w:val="00270686"/>
    <w:rsid w:val="00382DFE"/>
    <w:rsid w:val="003C0C45"/>
    <w:rsid w:val="0048021D"/>
    <w:rsid w:val="004A0E0F"/>
    <w:rsid w:val="004A5E7D"/>
    <w:rsid w:val="004F68E2"/>
    <w:rsid w:val="00550F8F"/>
    <w:rsid w:val="005514B2"/>
    <w:rsid w:val="00577D4A"/>
    <w:rsid w:val="0058501F"/>
    <w:rsid w:val="005A7D0C"/>
    <w:rsid w:val="005B6382"/>
    <w:rsid w:val="006A34E9"/>
    <w:rsid w:val="006F4A2A"/>
    <w:rsid w:val="00724036"/>
    <w:rsid w:val="007B69EF"/>
    <w:rsid w:val="007C733D"/>
    <w:rsid w:val="007E0968"/>
    <w:rsid w:val="008A14DC"/>
    <w:rsid w:val="00901DC0"/>
    <w:rsid w:val="00921959"/>
    <w:rsid w:val="00A82F04"/>
    <w:rsid w:val="00AB224C"/>
    <w:rsid w:val="00AD55CC"/>
    <w:rsid w:val="00B839CC"/>
    <w:rsid w:val="00BA1366"/>
    <w:rsid w:val="00BC01BA"/>
    <w:rsid w:val="00C2423F"/>
    <w:rsid w:val="00C37639"/>
    <w:rsid w:val="00C9716B"/>
    <w:rsid w:val="00DB0F4D"/>
    <w:rsid w:val="00DD4A73"/>
    <w:rsid w:val="00EA4D4D"/>
    <w:rsid w:val="00EB0207"/>
    <w:rsid w:val="00EC336E"/>
    <w:rsid w:val="00EC733B"/>
    <w:rsid w:val="00F05952"/>
    <w:rsid w:val="00F3744B"/>
    <w:rsid w:val="00FA008F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5EF37"/>
  <w15:chartTrackingRefBased/>
  <w15:docId w15:val="{255A93B3-EA89-41C4-B5D6-AFF6DF08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Steward</dc:creator>
  <cp:keywords/>
  <dc:description/>
  <cp:lastModifiedBy>David Steward</cp:lastModifiedBy>
  <cp:revision>46</cp:revision>
  <dcterms:created xsi:type="dcterms:W3CDTF">2022-07-05T15:19:00Z</dcterms:created>
  <dcterms:modified xsi:type="dcterms:W3CDTF">2022-12-29T15:44:00Z</dcterms:modified>
</cp:coreProperties>
</file>